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DE" w:rsidRDefault="00AF5CDE" w:rsidP="00AF5C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6EB4" w:rsidRDefault="00F06EB4" w:rsidP="00AF5C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6EB4" w:rsidRDefault="00F06EB4" w:rsidP="00AF5C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F5CDE" w:rsidRDefault="005800E5" w:rsidP="00640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F5CDE">
        <w:rPr>
          <w:rFonts w:ascii="Arial" w:hAnsi="Arial" w:cs="Arial"/>
          <w:b/>
          <w:sz w:val="24"/>
          <w:szCs w:val="24"/>
        </w:rPr>
        <w:t>SC</w:t>
      </w:r>
      <w:r w:rsidR="00C52C12">
        <w:rPr>
          <w:rFonts w:ascii="Arial" w:hAnsi="Arial" w:cs="Arial"/>
          <w:b/>
          <w:sz w:val="24"/>
          <w:szCs w:val="24"/>
        </w:rPr>
        <w:t>OLA DE SAÚDE PÚBLICA DO PARANÁ - ESPP</w:t>
      </w:r>
    </w:p>
    <w:p w:rsidR="00166A75" w:rsidRDefault="00AF5CDE" w:rsidP="00640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GESTÃO HOSPITALAR – HOSPSUS</w:t>
      </w:r>
      <w:r w:rsidR="00EE7B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2017/2018</w:t>
      </w:r>
      <w:r w:rsidR="00EE7B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TURMA CURITIBA</w:t>
      </w:r>
    </w:p>
    <w:p w:rsidR="00A8641E" w:rsidRDefault="00961595" w:rsidP="00640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NOVEMBRO E DEZEMBRO/2017</w:t>
      </w:r>
    </w:p>
    <w:p w:rsidR="00A8641E" w:rsidRDefault="00A8641E" w:rsidP="00640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4767" w:type="pct"/>
        <w:jc w:val="center"/>
        <w:tblLook w:val="04A0"/>
      </w:tblPr>
      <w:tblGrid>
        <w:gridCol w:w="1290"/>
        <w:gridCol w:w="3097"/>
        <w:gridCol w:w="3151"/>
        <w:gridCol w:w="1098"/>
        <w:gridCol w:w="1840"/>
      </w:tblGrid>
      <w:tr w:rsidR="009C31C3" w:rsidRPr="00E6172C" w:rsidTr="000F322F">
        <w:trPr>
          <w:jc w:val="center"/>
        </w:trPr>
        <w:tc>
          <w:tcPr>
            <w:tcW w:w="616" w:type="pct"/>
            <w:vAlign w:val="center"/>
          </w:tcPr>
          <w:p w:rsidR="009C31C3" w:rsidRPr="00E6172C" w:rsidRDefault="009C31C3" w:rsidP="0064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2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78" w:type="pct"/>
            <w:vAlign w:val="center"/>
          </w:tcPr>
          <w:p w:rsidR="009C31C3" w:rsidRPr="00E6172C" w:rsidRDefault="009C31C3" w:rsidP="0064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2C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1504" w:type="pct"/>
            <w:vAlign w:val="center"/>
          </w:tcPr>
          <w:p w:rsidR="009C31C3" w:rsidRPr="00E6172C" w:rsidRDefault="009C31C3" w:rsidP="0064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2C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02" w:type="pct"/>
            <w:gridSpan w:val="2"/>
            <w:vAlign w:val="center"/>
          </w:tcPr>
          <w:p w:rsidR="009C31C3" w:rsidRDefault="009C31C3" w:rsidP="00640B4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PERIODO</w:t>
            </w:r>
          </w:p>
        </w:tc>
      </w:tr>
      <w:tr w:rsidR="009C31C3" w:rsidRPr="004A68B1" w:rsidTr="006B21B3">
        <w:trPr>
          <w:jc w:val="center"/>
        </w:trPr>
        <w:tc>
          <w:tcPr>
            <w:tcW w:w="616" w:type="pct"/>
            <w:vMerge w:val="restart"/>
            <w:shd w:val="clear" w:color="auto" w:fill="F2F2F2" w:themeFill="background1" w:themeFillShade="F2"/>
            <w:vAlign w:val="center"/>
          </w:tcPr>
          <w:p w:rsidR="00C41C2F" w:rsidRDefault="00C41C2F" w:rsidP="00C8402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C3" w:rsidRPr="004A68B1" w:rsidRDefault="009C31C3" w:rsidP="00C8402D">
            <w:pPr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24 de novembro de 2017</w:t>
            </w: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inaugural:</w:t>
            </w:r>
          </w:p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hospital nas redes de atenção à saúde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Conferência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0F322F" w:rsidRDefault="000F322F" w:rsidP="000F3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1C3" w:rsidRDefault="000F322F" w:rsidP="00BF1A6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6FE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86FE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</w:t>
            </w:r>
            <w:r w:rsidR="00886FE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F1A6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1C2F" w:rsidRPr="004A68B1" w:rsidTr="006B21B3">
        <w:trPr>
          <w:jc w:val="center"/>
        </w:trPr>
        <w:tc>
          <w:tcPr>
            <w:tcW w:w="616" w:type="pct"/>
            <w:vMerge/>
            <w:shd w:val="clear" w:color="auto" w:fill="F2F2F2" w:themeFill="background1" w:themeFillShade="F2"/>
            <w:vAlign w:val="center"/>
          </w:tcPr>
          <w:p w:rsidR="00C41C2F" w:rsidRPr="004A68B1" w:rsidRDefault="00C41C2F" w:rsidP="00C84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:rsidR="00C41C2F" w:rsidRDefault="00C41C2F" w:rsidP="00640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C2F" w:rsidRDefault="00C41C2F" w:rsidP="003C1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C12B1">
              <w:rPr>
                <w:rFonts w:ascii="Arial" w:hAnsi="Arial" w:cs="Arial"/>
                <w:sz w:val="24"/>
                <w:szCs w:val="24"/>
              </w:rPr>
              <w:t>Apresentação do Curso</w:t>
            </w:r>
          </w:p>
          <w:p w:rsidR="003C12B1" w:rsidRDefault="003C12B1" w:rsidP="003C1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:rsidR="00C41C2F" w:rsidRDefault="00C41C2F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C41C2F" w:rsidRDefault="00C41C2F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C41C2F" w:rsidRDefault="00C41C2F" w:rsidP="000F3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C2F" w:rsidRDefault="00C41C2F" w:rsidP="00BF1A6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1A62">
              <w:rPr>
                <w:rFonts w:ascii="Arial" w:hAnsi="Arial" w:cs="Arial"/>
                <w:sz w:val="24"/>
                <w:szCs w:val="24"/>
              </w:rPr>
              <w:t>7:00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</w:t>
            </w:r>
            <w:r w:rsidR="00BF1A6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F1A6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1C3" w:rsidRPr="004A68B1" w:rsidTr="006B21B3">
        <w:trPr>
          <w:trHeight w:val="876"/>
          <w:jc w:val="center"/>
        </w:trPr>
        <w:tc>
          <w:tcPr>
            <w:tcW w:w="616" w:type="pct"/>
            <w:vMerge/>
            <w:shd w:val="clear" w:color="auto" w:fill="F2F2F2" w:themeFill="background1" w:themeFillShade="F2"/>
            <w:vAlign w:val="center"/>
          </w:tcPr>
          <w:p w:rsidR="009C31C3" w:rsidRPr="004A68B1" w:rsidRDefault="009C31C3" w:rsidP="00C84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 xml:space="preserve">O HOSPSUS: os objetivos; os hospitais participantes, a </w:t>
            </w:r>
            <w:proofErr w:type="spellStart"/>
            <w:r w:rsidRPr="004A68B1">
              <w:rPr>
                <w:rFonts w:ascii="Arial" w:hAnsi="Arial" w:cs="Arial"/>
                <w:sz w:val="24"/>
                <w:szCs w:val="24"/>
              </w:rPr>
              <w:t>contratualização</w:t>
            </w:r>
            <w:proofErr w:type="spellEnd"/>
            <w:r w:rsidRPr="004A6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04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Aula:</w:t>
            </w:r>
          </w:p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Dinâmica inicial</w:t>
            </w:r>
          </w:p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Palestra</w:t>
            </w:r>
          </w:p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Diálogo entre expositor e participantes</w:t>
            </w:r>
          </w:p>
        </w:tc>
        <w:tc>
          <w:tcPr>
            <w:tcW w:w="524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C31C3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F59" w:rsidRDefault="00090F59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F59" w:rsidRDefault="00090F59" w:rsidP="00262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1A6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F1A62">
              <w:rPr>
                <w:rFonts w:ascii="Arial" w:hAnsi="Arial" w:cs="Arial"/>
                <w:sz w:val="24"/>
                <w:szCs w:val="24"/>
              </w:rPr>
              <w:t>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2</w:t>
            </w:r>
            <w:r w:rsidR="00BF1A62">
              <w:rPr>
                <w:rFonts w:ascii="Arial" w:hAnsi="Arial" w:cs="Arial"/>
                <w:sz w:val="24"/>
                <w:szCs w:val="24"/>
              </w:rPr>
              <w:t>0:</w:t>
            </w:r>
            <w:r w:rsidR="00262426">
              <w:rPr>
                <w:rFonts w:ascii="Arial" w:hAnsi="Arial" w:cs="Arial"/>
                <w:sz w:val="24"/>
                <w:szCs w:val="24"/>
              </w:rPr>
              <w:t>3</w:t>
            </w:r>
            <w:r w:rsidR="00BF1A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1C3" w:rsidRPr="004A68B1" w:rsidTr="006B21B3">
        <w:trPr>
          <w:trHeight w:val="2309"/>
          <w:jc w:val="center"/>
        </w:trPr>
        <w:tc>
          <w:tcPr>
            <w:tcW w:w="616" w:type="pct"/>
            <w:vMerge/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As RAS no Paraná:</w:t>
            </w:r>
          </w:p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Rede Mãe Paranaense, Rede Paraná Urgência;</w:t>
            </w:r>
          </w:p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5.  A governança das RAS no Paraná: a atuação dos comitês de governança macrorregionais das redes de atenção à saúde e a participação dos hospitais;</w:t>
            </w:r>
          </w:p>
        </w:tc>
        <w:tc>
          <w:tcPr>
            <w:tcW w:w="1504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Aula:</w:t>
            </w:r>
          </w:p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Palestra</w:t>
            </w:r>
          </w:p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Diálogo entre expositor e participantes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878" w:type="pc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C31C3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394" w:rsidRDefault="00972394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394" w:rsidRDefault="00972394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394" w:rsidRDefault="00972394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394" w:rsidRDefault="00972394" w:rsidP="00961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20:</w:t>
            </w:r>
            <w:r w:rsidR="009619E2">
              <w:rPr>
                <w:rFonts w:ascii="Arial" w:hAnsi="Arial" w:cs="Arial"/>
                <w:sz w:val="24"/>
                <w:szCs w:val="24"/>
              </w:rPr>
              <w:t>3</w:t>
            </w:r>
            <w:r w:rsidR="00B10CD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2</w:t>
            </w:r>
            <w:r w:rsidR="00B10CD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619E2">
              <w:rPr>
                <w:rFonts w:ascii="Arial" w:hAnsi="Arial" w:cs="Arial"/>
                <w:sz w:val="24"/>
                <w:szCs w:val="24"/>
              </w:rPr>
              <w:t>3</w:t>
            </w:r>
            <w:r w:rsidR="00B10C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1C3" w:rsidRPr="004A68B1" w:rsidTr="006B21B3">
        <w:trPr>
          <w:trHeight w:val="708"/>
          <w:jc w:val="center"/>
        </w:trPr>
        <w:tc>
          <w:tcPr>
            <w:tcW w:w="616" w:type="pct"/>
            <w:vMerge w:val="restart"/>
            <w:shd w:val="clear" w:color="auto" w:fill="F2F2F2" w:themeFill="background1" w:themeFillShade="F2"/>
            <w:vAlign w:val="center"/>
          </w:tcPr>
          <w:p w:rsidR="009C31C3" w:rsidRPr="004A68B1" w:rsidRDefault="009C31C3" w:rsidP="00B15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A68B1">
              <w:rPr>
                <w:rFonts w:ascii="Arial" w:hAnsi="Arial" w:cs="Arial"/>
                <w:sz w:val="24"/>
                <w:szCs w:val="24"/>
              </w:rPr>
              <w:t>de novembro de 2017</w:t>
            </w:r>
          </w:p>
        </w:tc>
        <w:tc>
          <w:tcPr>
            <w:tcW w:w="147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A regulação dos leitos</w:t>
            </w:r>
          </w:p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68B1">
              <w:rPr>
                <w:rFonts w:ascii="Arial" w:hAnsi="Arial" w:cs="Arial"/>
                <w:sz w:val="24"/>
                <w:szCs w:val="24"/>
              </w:rPr>
              <w:t>hospitalares</w:t>
            </w:r>
            <w:proofErr w:type="gramEnd"/>
            <w:r w:rsidRPr="004A6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Aula:</w:t>
            </w:r>
          </w:p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Palestra</w:t>
            </w:r>
          </w:p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Diálogo entre expositor e participantes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A25A4" w:rsidRDefault="00FA25A4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31C3" w:rsidRDefault="009C31C3" w:rsidP="00640B4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87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C31C3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075" w:rsidRDefault="00FA25A4" w:rsidP="00B31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90075">
              <w:rPr>
                <w:rFonts w:ascii="Arial" w:hAnsi="Arial" w:cs="Arial"/>
                <w:sz w:val="24"/>
                <w:szCs w:val="24"/>
              </w:rPr>
              <w:t>8:00</w:t>
            </w:r>
            <w:proofErr w:type="gramEnd"/>
            <w:r w:rsidR="00B90075">
              <w:rPr>
                <w:rFonts w:ascii="Arial" w:hAnsi="Arial" w:cs="Arial"/>
                <w:sz w:val="24"/>
                <w:szCs w:val="24"/>
              </w:rPr>
              <w:t xml:space="preserve"> às </w:t>
            </w:r>
            <w:r w:rsidR="008B6301">
              <w:rPr>
                <w:rFonts w:ascii="Arial" w:hAnsi="Arial" w:cs="Arial"/>
                <w:sz w:val="24"/>
                <w:szCs w:val="24"/>
              </w:rPr>
              <w:t>1</w:t>
            </w:r>
            <w:r w:rsidR="00B31623">
              <w:rPr>
                <w:rFonts w:ascii="Arial" w:hAnsi="Arial" w:cs="Arial"/>
                <w:sz w:val="24"/>
                <w:szCs w:val="24"/>
              </w:rPr>
              <w:t>0</w:t>
            </w:r>
            <w:r w:rsidR="00B90075">
              <w:rPr>
                <w:rFonts w:ascii="Arial" w:hAnsi="Arial" w:cs="Arial"/>
                <w:sz w:val="24"/>
                <w:szCs w:val="24"/>
              </w:rPr>
              <w:t>:</w:t>
            </w:r>
            <w:r w:rsidR="00B31623">
              <w:rPr>
                <w:rFonts w:ascii="Arial" w:hAnsi="Arial" w:cs="Arial"/>
                <w:sz w:val="24"/>
                <w:szCs w:val="24"/>
              </w:rPr>
              <w:t>3</w:t>
            </w:r>
            <w:r w:rsidR="00B900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1C3" w:rsidRPr="004A68B1" w:rsidTr="006B21B3">
        <w:trPr>
          <w:trHeight w:val="588"/>
          <w:jc w:val="center"/>
        </w:trPr>
        <w:tc>
          <w:tcPr>
            <w:tcW w:w="616" w:type="pct"/>
            <w:vMerge/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Pr="004A68B1" w:rsidRDefault="009C31C3" w:rsidP="00640B44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A vigilância em saúde;</w:t>
            </w:r>
          </w:p>
        </w:tc>
        <w:tc>
          <w:tcPr>
            <w:tcW w:w="1504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Aula:</w:t>
            </w:r>
          </w:p>
          <w:p w:rsidR="009C31C3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Palestra</w:t>
            </w:r>
          </w:p>
          <w:p w:rsidR="009C31C3" w:rsidRPr="004A68B1" w:rsidRDefault="009C31C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Diálogo entre expositor e participantes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FA25A4" w:rsidRDefault="00FA25A4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31C3" w:rsidRDefault="009C31C3" w:rsidP="00640B4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878" w:type="pc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C31C3" w:rsidRDefault="009C31C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5A4" w:rsidRDefault="00FA25A4" w:rsidP="00E56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12:</w:t>
            </w:r>
            <w:r w:rsidR="00E56AE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21B3" w:rsidRPr="004A68B1" w:rsidTr="006B21B3">
        <w:trPr>
          <w:trHeight w:val="413"/>
          <w:jc w:val="center"/>
        </w:trPr>
        <w:tc>
          <w:tcPr>
            <w:tcW w:w="616" w:type="pct"/>
            <w:vMerge w:val="restart"/>
            <w:shd w:val="clear" w:color="auto" w:fill="D9E2F3" w:themeFill="accent1" w:themeFillTint="33"/>
            <w:vAlign w:val="center"/>
          </w:tcPr>
          <w:p w:rsidR="006B21B3" w:rsidRPr="004A68B1" w:rsidRDefault="006B21B3" w:rsidP="00624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4A68B1">
              <w:rPr>
                <w:rFonts w:ascii="Arial" w:hAnsi="Arial" w:cs="Arial"/>
                <w:sz w:val="24"/>
                <w:szCs w:val="24"/>
              </w:rPr>
              <w:t xml:space="preserve"> de dezembro de 2017</w:t>
            </w:r>
          </w:p>
        </w:tc>
        <w:tc>
          <w:tcPr>
            <w:tcW w:w="1478" w:type="pct"/>
            <w:vMerge w:val="restart"/>
            <w:shd w:val="clear" w:color="auto" w:fill="D9E2F3" w:themeFill="accent1" w:themeFillTint="33"/>
            <w:vAlign w:val="center"/>
          </w:tcPr>
          <w:p w:rsidR="006B21B3" w:rsidRPr="004A68B1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A situação de saúde da população no Paraná</w:t>
            </w:r>
          </w:p>
        </w:tc>
        <w:tc>
          <w:tcPr>
            <w:tcW w:w="1504" w:type="pct"/>
            <w:vMerge w:val="restart"/>
            <w:shd w:val="clear" w:color="auto" w:fill="D9E2F3" w:themeFill="accent1" w:themeFillTint="33"/>
            <w:vAlign w:val="center"/>
          </w:tcPr>
          <w:p w:rsidR="006B21B3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Oficina:</w:t>
            </w:r>
          </w:p>
          <w:p w:rsidR="006B21B3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Palestra: A situação de saúde do Paraná</w:t>
            </w:r>
          </w:p>
          <w:p w:rsidR="006B21B3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Atividade em grupo: diagnóstico da situação de saúde do território de responsabilidade do hospital</w:t>
            </w:r>
            <w:r w:rsidR="00EE7B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7B7E" w:rsidRPr="00EE7B7E" w:rsidRDefault="00EE7B7E" w:rsidP="008F01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E7B7E">
              <w:rPr>
                <w:rFonts w:ascii="Arial" w:hAnsi="Arial" w:cs="Arial"/>
                <w:b/>
                <w:sz w:val="24"/>
                <w:szCs w:val="24"/>
              </w:rPr>
              <w:t>Projeto Aplicativo: Diagnóstico da situação de saúde do território de responsabilidade do hospital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E7B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21B3" w:rsidRPr="004A68B1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D9E2F3" w:themeFill="accent1" w:themeFillTint="33"/>
          </w:tcPr>
          <w:p w:rsidR="006B21B3" w:rsidRDefault="006B21B3" w:rsidP="006B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21B3" w:rsidRDefault="006B21B3" w:rsidP="006B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13:30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17:50</w:t>
            </w:r>
          </w:p>
        </w:tc>
      </w:tr>
      <w:tr w:rsidR="006B21B3" w:rsidRPr="004A68B1" w:rsidTr="006B21B3">
        <w:trPr>
          <w:trHeight w:val="412"/>
          <w:jc w:val="center"/>
        </w:trPr>
        <w:tc>
          <w:tcPr>
            <w:tcW w:w="616" w:type="pct"/>
            <w:vMerge/>
            <w:shd w:val="clear" w:color="auto" w:fill="D9E2F3" w:themeFill="accent1" w:themeFillTint="33"/>
            <w:vAlign w:val="center"/>
          </w:tcPr>
          <w:p w:rsidR="006B21B3" w:rsidRPr="004A68B1" w:rsidRDefault="006B21B3" w:rsidP="00624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pct"/>
            <w:vMerge/>
            <w:shd w:val="clear" w:color="auto" w:fill="D9E2F3" w:themeFill="accent1" w:themeFillTint="33"/>
            <w:vAlign w:val="center"/>
          </w:tcPr>
          <w:p w:rsidR="006B21B3" w:rsidRPr="004A68B1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pct"/>
            <w:vMerge/>
            <w:shd w:val="clear" w:color="auto" w:fill="D9E2F3" w:themeFill="accent1" w:themeFillTint="33"/>
            <w:vAlign w:val="center"/>
          </w:tcPr>
          <w:p w:rsidR="006B21B3" w:rsidRPr="004A68B1" w:rsidRDefault="006B21B3" w:rsidP="008F0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:rsidR="006B21B3" w:rsidRPr="004A68B1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878" w:type="pct"/>
            <w:shd w:val="clear" w:color="auto" w:fill="D9E2F3" w:themeFill="accent1" w:themeFillTint="33"/>
          </w:tcPr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B7E" w:rsidRDefault="00EE7B7E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B7E" w:rsidRDefault="00EE7B7E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B7E" w:rsidRDefault="00EE7B7E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18:00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22:30</w:t>
            </w:r>
          </w:p>
        </w:tc>
      </w:tr>
      <w:tr w:rsidR="006B21B3" w:rsidRPr="004A68B1" w:rsidTr="006B21B3">
        <w:trPr>
          <w:jc w:val="center"/>
        </w:trPr>
        <w:tc>
          <w:tcPr>
            <w:tcW w:w="616" w:type="pct"/>
            <w:shd w:val="clear" w:color="auto" w:fill="D9E2F3" w:themeFill="accent1" w:themeFillTint="33"/>
            <w:vAlign w:val="center"/>
          </w:tcPr>
          <w:p w:rsidR="006B21B3" w:rsidRPr="004A68B1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dezembro de 2017</w:t>
            </w:r>
          </w:p>
        </w:tc>
        <w:tc>
          <w:tcPr>
            <w:tcW w:w="1478" w:type="pct"/>
            <w:shd w:val="clear" w:color="auto" w:fill="D9E2F3" w:themeFill="accent1" w:themeFillTint="33"/>
            <w:vAlign w:val="center"/>
          </w:tcPr>
          <w:p w:rsidR="006B21B3" w:rsidRPr="004A68B1" w:rsidRDefault="006B21B3" w:rsidP="00640B44">
            <w:pPr>
              <w:rPr>
                <w:rFonts w:ascii="Arial" w:hAnsi="Arial" w:cs="Arial"/>
                <w:sz w:val="24"/>
                <w:szCs w:val="24"/>
              </w:rPr>
            </w:pPr>
            <w:r w:rsidRPr="004A68B1">
              <w:rPr>
                <w:rFonts w:ascii="Arial" w:hAnsi="Arial" w:cs="Arial"/>
                <w:sz w:val="24"/>
                <w:szCs w:val="24"/>
              </w:rPr>
              <w:t>A situação de saúde da população no Paraná</w:t>
            </w:r>
          </w:p>
        </w:tc>
        <w:tc>
          <w:tcPr>
            <w:tcW w:w="1504" w:type="pct"/>
            <w:shd w:val="clear" w:color="auto" w:fill="D9E2F3" w:themeFill="accent1" w:themeFillTint="33"/>
            <w:vAlign w:val="center"/>
          </w:tcPr>
          <w:p w:rsidR="006B21B3" w:rsidRDefault="006B21B3" w:rsidP="00640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Continuação of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icina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878" w:type="pct"/>
            <w:shd w:val="clear" w:color="auto" w:fill="D9E2F3" w:themeFill="accent1" w:themeFillTint="33"/>
          </w:tcPr>
          <w:p w:rsidR="006B21B3" w:rsidRDefault="006B21B3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6592" w:rsidRDefault="00E16592" w:rsidP="00640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às 12:10</w:t>
            </w:r>
          </w:p>
        </w:tc>
      </w:tr>
    </w:tbl>
    <w:p w:rsidR="000374B3" w:rsidRDefault="000374B3" w:rsidP="009168A9">
      <w:pPr>
        <w:rPr>
          <w:rFonts w:ascii="Arial" w:hAnsi="Arial" w:cs="Arial"/>
          <w:sz w:val="24"/>
          <w:szCs w:val="24"/>
        </w:rPr>
      </w:pPr>
    </w:p>
    <w:sectPr w:rsidR="000374B3" w:rsidSect="009168A9">
      <w:footerReference w:type="default" r:id="rId7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EB" w:rsidRDefault="00C65CEB" w:rsidP="005671A2">
      <w:pPr>
        <w:spacing w:after="0" w:line="240" w:lineRule="auto"/>
      </w:pPr>
      <w:r>
        <w:separator/>
      </w:r>
    </w:p>
  </w:endnote>
  <w:endnote w:type="continuationSeparator" w:id="0">
    <w:p w:rsidR="00C65CEB" w:rsidRDefault="00C65CEB" w:rsidP="005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56123"/>
      <w:docPartObj>
        <w:docPartGallery w:val="Page Numbers (Bottom of Page)"/>
        <w:docPartUnique/>
      </w:docPartObj>
    </w:sdtPr>
    <w:sdtContent>
      <w:p w:rsidR="00C65CEB" w:rsidRDefault="00E36244">
        <w:pPr>
          <w:pStyle w:val="Rodap"/>
          <w:jc w:val="right"/>
        </w:pPr>
        <w:r>
          <w:fldChar w:fldCharType="begin"/>
        </w:r>
        <w:r w:rsidR="00961595">
          <w:instrText>PAGE   \* MERGEFORMAT</w:instrText>
        </w:r>
        <w:r>
          <w:fldChar w:fldCharType="separate"/>
        </w:r>
        <w:r w:rsidR="00916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CEB" w:rsidRDefault="00C65C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EB" w:rsidRDefault="00C65CEB" w:rsidP="005671A2">
      <w:pPr>
        <w:spacing w:after="0" w:line="240" w:lineRule="auto"/>
      </w:pPr>
      <w:r>
        <w:separator/>
      </w:r>
    </w:p>
  </w:footnote>
  <w:footnote w:type="continuationSeparator" w:id="0">
    <w:p w:rsidR="00C65CEB" w:rsidRDefault="00C65CEB" w:rsidP="0056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36"/>
    <w:multiLevelType w:val="hybridMultilevel"/>
    <w:tmpl w:val="BB7610D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231E6B"/>
    <w:multiLevelType w:val="hybridMultilevel"/>
    <w:tmpl w:val="4A76248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AF4E11"/>
    <w:multiLevelType w:val="hybridMultilevel"/>
    <w:tmpl w:val="5EC4FC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51F0"/>
    <w:multiLevelType w:val="hybridMultilevel"/>
    <w:tmpl w:val="78609F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506"/>
    <w:multiLevelType w:val="hybridMultilevel"/>
    <w:tmpl w:val="54D038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165B"/>
    <w:multiLevelType w:val="hybridMultilevel"/>
    <w:tmpl w:val="8654CF9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141126"/>
    <w:multiLevelType w:val="hybridMultilevel"/>
    <w:tmpl w:val="22406F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73E39"/>
    <w:multiLevelType w:val="hybridMultilevel"/>
    <w:tmpl w:val="93B03D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114C"/>
    <w:multiLevelType w:val="multilevel"/>
    <w:tmpl w:val="7A662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000C2D"/>
    <w:multiLevelType w:val="hybridMultilevel"/>
    <w:tmpl w:val="874027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41FC"/>
    <w:multiLevelType w:val="hybridMultilevel"/>
    <w:tmpl w:val="432C4A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E143D"/>
    <w:multiLevelType w:val="hybridMultilevel"/>
    <w:tmpl w:val="47260A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75"/>
    <w:rsid w:val="000374B3"/>
    <w:rsid w:val="00090F59"/>
    <w:rsid w:val="000A7AB9"/>
    <w:rsid w:val="000B246E"/>
    <w:rsid w:val="000C3B55"/>
    <w:rsid w:val="000F322F"/>
    <w:rsid w:val="000F6454"/>
    <w:rsid w:val="00100CD7"/>
    <w:rsid w:val="00143E14"/>
    <w:rsid w:val="00166A75"/>
    <w:rsid w:val="0017194F"/>
    <w:rsid w:val="0018051E"/>
    <w:rsid w:val="0019651A"/>
    <w:rsid w:val="001A6018"/>
    <w:rsid w:val="001B44D7"/>
    <w:rsid w:val="001B7FCB"/>
    <w:rsid w:val="002525C9"/>
    <w:rsid w:val="00262426"/>
    <w:rsid w:val="002A1CEC"/>
    <w:rsid w:val="002A50F8"/>
    <w:rsid w:val="002A55F8"/>
    <w:rsid w:val="002C7F05"/>
    <w:rsid w:val="0036009C"/>
    <w:rsid w:val="00375287"/>
    <w:rsid w:val="003931E3"/>
    <w:rsid w:val="003A05EA"/>
    <w:rsid w:val="003B784E"/>
    <w:rsid w:val="003C12B1"/>
    <w:rsid w:val="003D373E"/>
    <w:rsid w:val="0040784D"/>
    <w:rsid w:val="0041010D"/>
    <w:rsid w:val="00430B39"/>
    <w:rsid w:val="00470D1E"/>
    <w:rsid w:val="00482980"/>
    <w:rsid w:val="00487C6A"/>
    <w:rsid w:val="004A68B1"/>
    <w:rsid w:val="004D2E0D"/>
    <w:rsid w:val="00503A91"/>
    <w:rsid w:val="00535D1F"/>
    <w:rsid w:val="005556A0"/>
    <w:rsid w:val="00557F9E"/>
    <w:rsid w:val="005671A2"/>
    <w:rsid w:val="00573DA3"/>
    <w:rsid w:val="005800E5"/>
    <w:rsid w:val="00580122"/>
    <w:rsid w:val="00581D63"/>
    <w:rsid w:val="005D5015"/>
    <w:rsid w:val="005E4EAE"/>
    <w:rsid w:val="005F2624"/>
    <w:rsid w:val="0062421C"/>
    <w:rsid w:val="00640B44"/>
    <w:rsid w:val="00645A23"/>
    <w:rsid w:val="00656F7F"/>
    <w:rsid w:val="00682A9F"/>
    <w:rsid w:val="00685587"/>
    <w:rsid w:val="0069343F"/>
    <w:rsid w:val="006A35CA"/>
    <w:rsid w:val="006A57A5"/>
    <w:rsid w:val="006B21B3"/>
    <w:rsid w:val="006C743E"/>
    <w:rsid w:val="006D08E4"/>
    <w:rsid w:val="006F2494"/>
    <w:rsid w:val="006F44A1"/>
    <w:rsid w:val="006F70AA"/>
    <w:rsid w:val="007241F9"/>
    <w:rsid w:val="007515C5"/>
    <w:rsid w:val="00755460"/>
    <w:rsid w:val="00783A2B"/>
    <w:rsid w:val="007A15C7"/>
    <w:rsid w:val="007B7E47"/>
    <w:rsid w:val="007D5D2A"/>
    <w:rsid w:val="007F07A2"/>
    <w:rsid w:val="00802F47"/>
    <w:rsid w:val="008433AF"/>
    <w:rsid w:val="00852B1A"/>
    <w:rsid w:val="00874679"/>
    <w:rsid w:val="00883ECD"/>
    <w:rsid w:val="00886FEA"/>
    <w:rsid w:val="008A1E3B"/>
    <w:rsid w:val="008B2A58"/>
    <w:rsid w:val="008B6301"/>
    <w:rsid w:val="008E284F"/>
    <w:rsid w:val="00915369"/>
    <w:rsid w:val="009168A9"/>
    <w:rsid w:val="00946473"/>
    <w:rsid w:val="00961595"/>
    <w:rsid w:val="009619E2"/>
    <w:rsid w:val="0096317C"/>
    <w:rsid w:val="00972394"/>
    <w:rsid w:val="00972814"/>
    <w:rsid w:val="00991C01"/>
    <w:rsid w:val="009B1822"/>
    <w:rsid w:val="009C31C3"/>
    <w:rsid w:val="009E3E4F"/>
    <w:rsid w:val="00A8641E"/>
    <w:rsid w:val="00AE7A95"/>
    <w:rsid w:val="00AF4C38"/>
    <w:rsid w:val="00AF5CDE"/>
    <w:rsid w:val="00AF747F"/>
    <w:rsid w:val="00B04C6D"/>
    <w:rsid w:val="00B10CD6"/>
    <w:rsid w:val="00B15EC7"/>
    <w:rsid w:val="00B264CF"/>
    <w:rsid w:val="00B31623"/>
    <w:rsid w:val="00B44FA8"/>
    <w:rsid w:val="00B5242F"/>
    <w:rsid w:val="00B5781D"/>
    <w:rsid w:val="00B65728"/>
    <w:rsid w:val="00B90075"/>
    <w:rsid w:val="00BA7B10"/>
    <w:rsid w:val="00BF1A62"/>
    <w:rsid w:val="00BF2C56"/>
    <w:rsid w:val="00BF3AD3"/>
    <w:rsid w:val="00C35934"/>
    <w:rsid w:val="00C37334"/>
    <w:rsid w:val="00C4062A"/>
    <w:rsid w:val="00C41C2F"/>
    <w:rsid w:val="00C52C12"/>
    <w:rsid w:val="00C54EB7"/>
    <w:rsid w:val="00C65CEB"/>
    <w:rsid w:val="00C838D1"/>
    <w:rsid w:val="00C8402D"/>
    <w:rsid w:val="00CA0798"/>
    <w:rsid w:val="00CA6C04"/>
    <w:rsid w:val="00CB1A22"/>
    <w:rsid w:val="00CC4BCA"/>
    <w:rsid w:val="00D028E5"/>
    <w:rsid w:val="00D074C5"/>
    <w:rsid w:val="00D179E2"/>
    <w:rsid w:val="00D36172"/>
    <w:rsid w:val="00E16592"/>
    <w:rsid w:val="00E16AE7"/>
    <w:rsid w:val="00E36244"/>
    <w:rsid w:val="00E46E36"/>
    <w:rsid w:val="00E550BB"/>
    <w:rsid w:val="00E56AE8"/>
    <w:rsid w:val="00E6172C"/>
    <w:rsid w:val="00E63CA4"/>
    <w:rsid w:val="00EC5A19"/>
    <w:rsid w:val="00EC7B43"/>
    <w:rsid w:val="00ED436C"/>
    <w:rsid w:val="00EE6D47"/>
    <w:rsid w:val="00EE7B7E"/>
    <w:rsid w:val="00EF1BB4"/>
    <w:rsid w:val="00EF404E"/>
    <w:rsid w:val="00EF7D87"/>
    <w:rsid w:val="00F02DC0"/>
    <w:rsid w:val="00F06EB4"/>
    <w:rsid w:val="00F17F8E"/>
    <w:rsid w:val="00F561C5"/>
    <w:rsid w:val="00F66519"/>
    <w:rsid w:val="00F77B07"/>
    <w:rsid w:val="00FA25A4"/>
    <w:rsid w:val="00FD304A"/>
    <w:rsid w:val="00FD414B"/>
    <w:rsid w:val="00FE0C9F"/>
    <w:rsid w:val="00FE2FE6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1D"/>
  </w:style>
  <w:style w:type="paragraph" w:styleId="Ttulo1">
    <w:name w:val="heading 1"/>
    <w:basedOn w:val="Normal"/>
    <w:next w:val="Normal"/>
    <w:link w:val="Ttulo1Char"/>
    <w:uiPriority w:val="9"/>
    <w:qFormat/>
    <w:rsid w:val="00E6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50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17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6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1A2"/>
  </w:style>
  <w:style w:type="paragraph" w:styleId="Rodap">
    <w:name w:val="footer"/>
    <w:basedOn w:val="Normal"/>
    <w:link w:val="RodapChar"/>
    <w:uiPriority w:val="99"/>
    <w:unhideWhenUsed/>
    <w:rsid w:val="0056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Giraldi</dc:creator>
  <cp:lastModifiedBy>kathia.moreira</cp:lastModifiedBy>
  <cp:revision>5</cp:revision>
  <dcterms:created xsi:type="dcterms:W3CDTF">2017-12-04T18:52:00Z</dcterms:created>
  <dcterms:modified xsi:type="dcterms:W3CDTF">2018-01-12T13:21:00Z</dcterms:modified>
</cp:coreProperties>
</file>